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ED71F" w14:textId="77777777" w:rsidR="00BC3CDC" w:rsidRPr="00BC3CDC" w:rsidRDefault="00BC3CDC" w:rsidP="00BC3CD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C3CDC">
        <w:rPr>
          <w:rFonts w:ascii="Times New Roman" w:eastAsia="Times New Roman" w:hAnsi="Times New Roman" w:cs="Times New Roman"/>
          <w:b/>
          <w:bCs/>
          <w:sz w:val="27"/>
          <w:szCs w:val="27"/>
          <w:lang w:eastAsia="de-DE"/>
        </w:rPr>
        <w:t>Ursprung und Bedeutung des Volkstrauertags</w:t>
      </w:r>
    </w:p>
    <w:p w14:paraId="77FFA184" w14:textId="77777777" w:rsidR="00BC3CDC" w:rsidRPr="00BC3CDC" w:rsidRDefault="00BC3CDC" w:rsidP="00BC3CD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C3CDC">
        <w:rPr>
          <w:rFonts w:ascii="Times New Roman" w:eastAsia="Times New Roman" w:hAnsi="Times New Roman" w:cs="Times New Roman"/>
          <w:b/>
          <w:bCs/>
          <w:sz w:val="24"/>
          <w:szCs w:val="24"/>
          <w:lang w:eastAsia="de-DE"/>
        </w:rPr>
        <w:t>Ursprung und Bedeutung</w:t>
      </w:r>
    </w:p>
    <w:p w14:paraId="24E43C51" w14:textId="77777777" w:rsidR="00BC3CDC" w:rsidRPr="00BC3CDC" w:rsidRDefault="00BC3CDC" w:rsidP="00BC3CDC">
      <w:p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sz w:val="24"/>
          <w:szCs w:val="24"/>
          <w:lang w:eastAsia="de-DE"/>
        </w:rPr>
        <w:t>Der Volkstrauertag ist ein nationaler Gedenktag in Deutschland, der an die Kriegstoten und Opfer der Gewaltherrschaft aller Nationen erinnert. Er findet jährlich zwei Sonntage vor dem ersten Advent statt. Der Tag dient dazu, die Erinnerung an die Opfer von Krieg und Gewaltherrschaft wachzuhalten und zur Versöhnung, Verständigung und Frieden zu mahnen.</w:t>
      </w:r>
    </w:p>
    <w:p w14:paraId="62EAB089" w14:textId="77777777" w:rsidR="00BC3CDC" w:rsidRPr="00BC3CDC" w:rsidRDefault="00BC3CDC" w:rsidP="00BC3CDC">
      <w:p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sz w:val="24"/>
          <w:szCs w:val="24"/>
          <w:lang w:eastAsia="de-DE"/>
        </w:rPr>
        <w:t>Die Ursprünge des Volkstrauertags gehen auf die Zeit nach dem Ersten Weltkrieg zurück. Er wurde 1919 vom Volksbund Deutsche Kriegsgräberfürsorge initiiert, um an die gefallenen deutschen Soldaten des Ersten Weltkriegs zu erinnern. Der erste offizielle Volkstrauertag fand am 1. März 1922 im Reichstag in Berlin statt. Ursprünglich war der Tag dem Gedenken an die gefallenen deutschen Soldaten vorbehalten.</w:t>
      </w:r>
    </w:p>
    <w:p w14:paraId="6083720D" w14:textId="77777777" w:rsidR="00BC3CDC" w:rsidRPr="00BC3CDC" w:rsidRDefault="00BC3CDC" w:rsidP="00BC3CDC">
      <w:p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sz w:val="24"/>
          <w:szCs w:val="24"/>
          <w:lang w:eastAsia="de-DE"/>
        </w:rPr>
        <w:t>Während der Zeit des Nationalsozialismus wurde der Volkstrauertag in "Heldengedenktag" umbenannt und zur Verherrlichung des Soldatentums instrumentalisiert. Nach dem Zweiten Weltkrieg kehrte man zur ursprünglichen Idee des Gedenkens zurück. 1952 wurde der Volkstrauertag als nationaler Gedenktag in der Bundesrepublik Deutschland eingeführt. Seitdem wird er als Tag des stillen Gedenkens an alle Opfer von Krieg und Gewalt begangen.</w:t>
      </w:r>
    </w:p>
    <w:p w14:paraId="2DBB4759" w14:textId="77777777" w:rsidR="00BC3CDC" w:rsidRPr="00BC3CDC" w:rsidRDefault="00BC3CDC" w:rsidP="00BC3CD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C3CDC">
        <w:rPr>
          <w:rFonts w:ascii="Times New Roman" w:eastAsia="Times New Roman" w:hAnsi="Times New Roman" w:cs="Times New Roman"/>
          <w:b/>
          <w:bCs/>
          <w:sz w:val="27"/>
          <w:szCs w:val="27"/>
          <w:lang w:eastAsia="de-DE"/>
        </w:rPr>
        <w:t>Historischer Hintergrund</w:t>
      </w:r>
    </w:p>
    <w:p w14:paraId="04ACE705" w14:textId="77777777" w:rsidR="00BC3CDC" w:rsidRPr="00BC3CDC" w:rsidRDefault="00BC3CDC" w:rsidP="00BC3CD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Nach dem Ersten Weltkrieg</w:t>
      </w:r>
      <w:r w:rsidRPr="00BC3CDC">
        <w:rPr>
          <w:rFonts w:ascii="Times New Roman" w:eastAsia="Times New Roman" w:hAnsi="Times New Roman" w:cs="Times New Roman"/>
          <w:sz w:val="24"/>
          <w:szCs w:val="24"/>
          <w:lang w:eastAsia="de-DE"/>
        </w:rPr>
        <w:t>: Der Volkstrauertag wurde 1919 vom Volksbund Deutsche Kriegsgräberfürsorge initiiert. Er diente zunächst dem Gedenken an die gefallenen deutschen Soldaten des Ersten Weltkriegs.</w:t>
      </w:r>
    </w:p>
    <w:p w14:paraId="78275B71" w14:textId="77777777" w:rsidR="00BC3CDC" w:rsidRPr="00BC3CDC" w:rsidRDefault="00BC3CDC" w:rsidP="00BC3CD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Erster offizieller Volkstrauertag</w:t>
      </w:r>
      <w:r w:rsidRPr="00BC3CDC">
        <w:rPr>
          <w:rFonts w:ascii="Times New Roman" w:eastAsia="Times New Roman" w:hAnsi="Times New Roman" w:cs="Times New Roman"/>
          <w:sz w:val="24"/>
          <w:szCs w:val="24"/>
          <w:lang w:eastAsia="de-DE"/>
        </w:rPr>
        <w:t>: Am 1. März 1922 fand der erste offizielle Volkstrauertag im Reichstag in Berlin statt. Die Reden und Gedenkveranstaltungen sollten die Erinnerung an die Kriegstoten wachhalten.</w:t>
      </w:r>
    </w:p>
    <w:p w14:paraId="18EBF9D6" w14:textId="77777777" w:rsidR="00BC3CDC" w:rsidRPr="00BC3CDC" w:rsidRDefault="00BC3CDC" w:rsidP="00BC3CD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Zeit des Nationalsozialismus</w:t>
      </w:r>
      <w:r w:rsidRPr="00BC3CDC">
        <w:rPr>
          <w:rFonts w:ascii="Times New Roman" w:eastAsia="Times New Roman" w:hAnsi="Times New Roman" w:cs="Times New Roman"/>
          <w:sz w:val="24"/>
          <w:szCs w:val="24"/>
          <w:lang w:eastAsia="de-DE"/>
        </w:rPr>
        <w:t>: Während der NS-Zeit wurde der Volkstrauertag in "Heldengedenktag" umbenannt und zur Propaganda genutzt, um das Soldatentum und den Heldentod zu glorifizieren.</w:t>
      </w:r>
    </w:p>
    <w:p w14:paraId="2FDC3CEB" w14:textId="77777777" w:rsidR="00BC3CDC" w:rsidRPr="00BC3CDC" w:rsidRDefault="00BC3CDC" w:rsidP="00BC3CD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Nach dem Zweiten Weltkrieg</w:t>
      </w:r>
      <w:r w:rsidRPr="00BC3CDC">
        <w:rPr>
          <w:rFonts w:ascii="Times New Roman" w:eastAsia="Times New Roman" w:hAnsi="Times New Roman" w:cs="Times New Roman"/>
          <w:sz w:val="24"/>
          <w:szCs w:val="24"/>
          <w:lang w:eastAsia="de-DE"/>
        </w:rPr>
        <w:t>: 1952 wurde der Volkstrauertag in der Bundesrepublik Deutschland wieder eingeführt, jedoch mit einem breiteren Fokus. Er erinnert nun an alle Opfer von Krieg und Gewaltherrschaft, unabhängig von ihrer Nationalität.</w:t>
      </w:r>
    </w:p>
    <w:p w14:paraId="2F19C35C" w14:textId="77777777" w:rsidR="00BC3CDC" w:rsidRPr="00BC3CDC" w:rsidRDefault="00BC3CDC" w:rsidP="00BC3CD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C3CDC">
        <w:rPr>
          <w:rFonts w:ascii="Times New Roman" w:eastAsia="Times New Roman" w:hAnsi="Times New Roman" w:cs="Times New Roman"/>
          <w:b/>
          <w:bCs/>
          <w:sz w:val="27"/>
          <w:szCs w:val="27"/>
          <w:lang w:eastAsia="de-DE"/>
        </w:rPr>
        <w:t>Persönliche Geschichte zum Volkstrauertag</w:t>
      </w:r>
    </w:p>
    <w:p w14:paraId="0A687EE9" w14:textId="77777777" w:rsidR="00BC3CDC" w:rsidRPr="00BC3CDC" w:rsidRDefault="00BC3CDC" w:rsidP="00BC3CDC">
      <w:p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sz w:val="24"/>
          <w:szCs w:val="24"/>
          <w:lang w:eastAsia="de-DE"/>
        </w:rPr>
        <w:t xml:space="preserve">Herr Schröder, ein älterer Herr aus einem kleinen Dorf in Nordrhein-Westfalen, erinnert sich besonders gut an die </w:t>
      </w:r>
      <w:proofErr w:type="spellStart"/>
      <w:r w:rsidRPr="00BC3CDC">
        <w:rPr>
          <w:rFonts w:ascii="Times New Roman" w:eastAsia="Times New Roman" w:hAnsi="Times New Roman" w:cs="Times New Roman"/>
          <w:sz w:val="24"/>
          <w:szCs w:val="24"/>
          <w:lang w:eastAsia="de-DE"/>
        </w:rPr>
        <w:t>Volkstrauertagsfeiern</w:t>
      </w:r>
      <w:proofErr w:type="spellEnd"/>
      <w:r w:rsidRPr="00BC3CDC">
        <w:rPr>
          <w:rFonts w:ascii="Times New Roman" w:eastAsia="Times New Roman" w:hAnsi="Times New Roman" w:cs="Times New Roman"/>
          <w:sz w:val="24"/>
          <w:szCs w:val="24"/>
          <w:lang w:eastAsia="de-DE"/>
        </w:rPr>
        <w:t xml:space="preserve"> in seiner Jugend. Diese Tage waren geprägt von einer Atmosphäre des stillen Gedenkens und der Besinnung.</w:t>
      </w:r>
    </w:p>
    <w:p w14:paraId="65D965FE" w14:textId="77777777" w:rsidR="00BC3CDC" w:rsidRPr="00BC3CDC" w:rsidRDefault="00BC3CDC" w:rsidP="00BC3CDC">
      <w:p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sz w:val="24"/>
          <w:szCs w:val="24"/>
          <w:lang w:eastAsia="de-DE"/>
        </w:rPr>
        <w:t>In den Wochen vor dem Volkstrauertag begannen die Vorbereitungen im Dorf. Die Einwohner schmückten das Kriegerdenkmal auf dem Friedhof mit Kränzen und Blumen. Herr Schröder erinnert sich daran, wie er als Junge mit seinem Vater half, die Gedenkstätte zu pflegen und sie für den Gedenktag vorzubereiten.</w:t>
      </w:r>
    </w:p>
    <w:p w14:paraId="602AA7B3" w14:textId="77777777" w:rsidR="00BC3CDC" w:rsidRPr="00BC3CDC" w:rsidRDefault="00BC3CDC" w:rsidP="00BC3CDC">
      <w:p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sz w:val="24"/>
          <w:szCs w:val="24"/>
          <w:lang w:eastAsia="de-DE"/>
        </w:rPr>
        <w:t xml:space="preserve">Am Volkstrauertag selbst versammelte sich das gesamte Dorf in der Kirche zu einem feierlichen Gottesdienst. Der Pfarrer sprach in seiner Predigt über die Schrecken des Krieges und die Notwendigkeit des Friedens. Er erinnerte an die Dorfbewohner, die in den Kriegen gefallen waren, und an die Leiden der Zivilbevölkerung. Herr Schröder erinnert sich daran, </w:t>
      </w:r>
      <w:r w:rsidRPr="00BC3CDC">
        <w:rPr>
          <w:rFonts w:ascii="Times New Roman" w:eastAsia="Times New Roman" w:hAnsi="Times New Roman" w:cs="Times New Roman"/>
          <w:sz w:val="24"/>
          <w:szCs w:val="24"/>
          <w:lang w:eastAsia="de-DE"/>
        </w:rPr>
        <w:lastRenderedPageBreak/>
        <w:t>wie er in der Kirche saß und die ernsten Gesichter der Erwachsenen sah, die in stiller Andacht der Opfer gedachten.</w:t>
      </w:r>
    </w:p>
    <w:p w14:paraId="5F70637B" w14:textId="77777777" w:rsidR="00BC3CDC" w:rsidRPr="00BC3CDC" w:rsidRDefault="00BC3CDC" w:rsidP="00BC3CDC">
      <w:p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sz w:val="24"/>
          <w:szCs w:val="24"/>
          <w:lang w:eastAsia="de-DE"/>
        </w:rPr>
        <w:t>Nach dem Gottesdienst zog die Gemeinde in einem stillen Zug zum Kriegerdenkmal auf dem Friedhof. Die Blaskapelle spielte traurige Melodien, und die Luft war erfüllt von einer ernsten und respektvollen Stille. Am Denkmal wurden Kränze niedergelegt, und der Bürgermeister hielt eine Ansprache. Herr Schröder erinnert sich besonders gut an die ergreifenden Momente, wenn die Namen der gefallenen Soldaten vorgelesen wurden. Viele Dorfbewohner hatten Angehörige oder Freunde verloren, und es flossen Tränen der Trauer und des Gedenkens.</w:t>
      </w:r>
    </w:p>
    <w:p w14:paraId="75A53D46" w14:textId="77777777" w:rsidR="00BC3CDC" w:rsidRPr="00BC3CDC" w:rsidRDefault="00BC3CDC" w:rsidP="00BC3CDC">
      <w:p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sz w:val="24"/>
          <w:szCs w:val="24"/>
          <w:lang w:eastAsia="de-DE"/>
        </w:rPr>
        <w:t xml:space="preserve">Besonders bewegend war für Herrn Schröder das gemeinsame Singen des Liedes "Ich </w:t>
      </w:r>
      <w:proofErr w:type="spellStart"/>
      <w:proofErr w:type="gramStart"/>
      <w:r w:rsidRPr="00BC3CDC">
        <w:rPr>
          <w:rFonts w:ascii="Times New Roman" w:eastAsia="Times New Roman" w:hAnsi="Times New Roman" w:cs="Times New Roman"/>
          <w:sz w:val="24"/>
          <w:szCs w:val="24"/>
          <w:lang w:eastAsia="de-DE"/>
        </w:rPr>
        <w:t>hatt</w:t>
      </w:r>
      <w:proofErr w:type="spellEnd"/>
      <w:r w:rsidRPr="00BC3CDC">
        <w:rPr>
          <w:rFonts w:ascii="Times New Roman" w:eastAsia="Times New Roman" w:hAnsi="Times New Roman" w:cs="Times New Roman"/>
          <w:sz w:val="24"/>
          <w:szCs w:val="24"/>
          <w:lang w:eastAsia="de-DE"/>
        </w:rPr>
        <w:t>'</w:t>
      </w:r>
      <w:proofErr w:type="gramEnd"/>
      <w:r w:rsidRPr="00BC3CDC">
        <w:rPr>
          <w:rFonts w:ascii="Times New Roman" w:eastAsia="Times New Roman" w:hAnsi="Times New Roman" w:cs="Times New Roman"/>
          <w:sz w:val="24"/>
          <w:szCs w:val="24"/>
          <w:lang w:eastAsia="de-DE"/>
        </w:rPr>
        <w:t xml:space="preserve"> einen Kameraden". Die Melodie und die Worte des Liedes drückten die Trauer und den Verlust aus, den so viele Menschen im Dorf empfanden. Es war ein Moment der Gemeinschaft, in dem alle zusammenstanden und ihre Trauer teilten.</w:t>
      </w:r>
    </w:p>
    <w:p w14:paraId="5F2C8D3B" w14:textId="77777777" w:rsidR="00BC3CDC" w:rsidRPr="00BC3CDC" w:rsidRDefault="00BC3CDC" w:rsidP="00BC3CDC">
      <w:p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sz w:val="24"/>
          <w:szCs w:val="24"/>
          <w:lang w:eastAsia="de-DE"/>
        </w:rPr>
        <w:t xml:space="preserve">Auch heute noch, viele Jahre später, ist der Volkstrauertag für Herrn Schröder ein wichtiger Tag des Gedenkens. Im Seniorenheim teilt er gerne seine Erinnerungen an die </w:t>
      </w:r>
      <w:proofErr w:type="spellStart"/>
      <w:r w:rsidRPr="00BC3CDC">
        <w:rPr>
          <w:rFonts w:ascii="Times New Roman" w:eastAsia="Times New Roman" w:hAnsi="Times New Roman" w:cs="Times New Roman"/>
          <w:sz w:val="24"/>
          <w:szCs w:val="24"/>
          <w:lang w:eastAsia="de-DE"/>
        </w:rPr>
        <w:t>Volkstrauertagsfeiern</w:t>
      </w:r>
      <w:proofErr w:type="spellEnd"/>
      <w:r w:rsidRPr="00BC3CDC">
        <w:rPr>
          <w:rFonts w:ascii="Times New Roman" w:eastAsia="Times New Roman" w:hAnsi="Times New Roman" w:cs="Times New Roman"/>
          <w:sz w:val="24"/>
          <w:szCs w:val="24"/>
          <w:lang w:eastAsia="de-DE"/>
        </w:rPr>
        <w:t xml:space="preserve"> mit den anderen Bewohnern und betont die Bedeutung des Gedenkens und der Erinnerung an die Opfer von Krieg und Gewalt. Er hofft, dass die jüngeren Generationen aus der Vergangenheit lernen und sich für Frieden und Versöhnung einsetzen.</w:t>
      </w:r>
    </w:p>
    <w:p w14:paraId="4B32F25D" w14:textId="0517B589" w:rsidR="00BC3CDC" w:rsidRPr="00BC3CDC" w:rsidRDefault="00BC3CDC" w:rsidP="00BC3CD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p>
    <w:p w14:paraId="7C88C322" w14:textId="44D5B0F3" w:rsidR="00BC3CDC" w:rsidRDefault="00BC3CDC" w:rsidP="00BC3CDC">
      <w:p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sz w:val="24"/>
          <w:szCs w:val="24"/>
          <w:lang w:eastAsia="de-DE"/>
        </w:rPr>
        <w:t>Der Volkstrauertag ist ein wichtiger Gedenktag, der an die Opfer von Krieg und Gewaltherrschaft erinnert. Er hat seine Ursprünge nach dem Ersten Weltkrieg und hat sich im Laufe der Zeit weiterentwickelt. Heute steht er für das Gedenken an alle Opfer von Krieg und Gewalt und mahnt zur Versöhnung und zum Frieden. Die persönlichen Geschichten und Erinnerungen, die mit dem Volkstrauertag verbunden sind, machen diesen Tag zu einer bedeutungsvollen Zeit im Jahresverlauf. Der Volkstrauertag erinnert uns daran, wie wichtig es ist, die Schrecken des Krieges nie zu vergessen und sich für eine friedliche Zukunft einzusetzen.</w:t>
      </w:r>
    </w:p>
    <w:p w14:paraId="54F22248" w14:textId="7976C58D" w:rsidR="00BC3CDC" w:rsidRDefault="00BC3CDC" w:rsidP="00BC3CDC">
      <w:pPr>
        <w:spacing w:before="100" w:beforeAutospacing="1" w:after="100" w:afterAutospacing="1" w:line="240" w:lineRule="auto"/>
        <w:rPr>
          <w:rFonts w:ascii="Times New Roman" w:eastAsia="Times New Roman" w:hAnsi="Times New Roman" w:cs="Times New Roman"/>
          <w:sz w:val="24"/>
          <w:szCs w:val="24"/>
          <w:lang w:eastAsia="de-DE"/>
        </w:rPr>
      </w:pPr>
    </w:p>
    <w:p w14:paraId="5C859B92" w14:textId="77777777" w:rsidR="00BC3CDC" w:rsidRDefault="00BC3CDC" w:rsidP="00BC3CDC">
      <w:pPr>
        <w:spacing w:before="100" w:beforeAutospacing="1" w:after="100" w:afterAutospacing="1" w:line="240" w:lineRule="auto"/>
        <w:rPr>
          <w:rFonts w:ascii="Times New Roman" w:eastAsia="Times New Roman" w:hAnsi="Times New Roman" w:cs="Times New Roman"/>
          <w:sz w:val="24"/>
          <w:szCs w:val="24"/>
          <w:lang w:eastAsia="de-DE"/>
        </w:rPr>
      </w:pPr>
    </w:p>
    <w:p w14:paraId="1BE48BC0" w14:textId="77777777" w:rsidR="00BC3CDC" w:rsidRPr="00BC3CDC" w:rsidRDefault="00BC3CDC" w:rsidP="00BC3CD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C3CDC">
        <w:rPr>
          <w:rFonts w:ascii="Times New Roman" w:eastAsia="Times New Roman" w:hAnsi="Times New Roman" w:cs="Times New Roman"/>
          <w:b/>
          <w:bCs/>
          <w:sz w:val="27"/>
          <w:szCs w:val="27"/>
          <w:lang w:eastAsia="de-DE"/>
        </w:rPr>
        <w:t>Volkstrauertag: Eine Anleitung für Beschäftigungsaktivitäten</w:t>
      </w:r>
    </w:p>
    <w:p w14:paraId="29D215F9" w14:textId="77777777" w:rsidR="00BC3CDC" w:rsidRPr="00BC3CDC" w:rsidRDefault="00BC3CDC" w:rsidP="00BC3CD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C3CDC">
        <w:rPr>
          <w:rFonts w:ascii="Times New Roman" w:eastAsia="Times New Roman" w:hAnsi="Times New Roman" w:cs="Times New Roman"/>
          <w:b/>
          <w:bCs/>
          <w:sz w:val="24"/>
          <w:szCs w:val="24"/>
          <w:lang w:eastAsia="de-DE"/>
        </w:rPr>
        <w:t>Beschreibung</w:t>
      </w:r>
    </w:p>
    <w:p w14:paraId="7BA1C765" w14:textId="40F96718" w:rsidR="00BC3CDC" w:rsidRDefault="00BC3CDC" w:rsidP="00BC3CDC">
      <w:p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sz w:val="24"/>
          <w:szCs w:val="24"/>
          <w:lang w:eastAsia="de-DE"/>
        </w:rPr>
        <w:t>Der Volkstrauertag, der zwei Sonntage vor dem ersten Advent begangen wird, ist ein nationaler Gedenktag in Deutschland, der an die Opfer von Krieg und Gewaltherrschaft erinnert. Diese Zeit bietet viele Möglichkeiten für kreative und interaktive Beschäftigungsaktivitäten, die Senioren helfen können, die Bedeutung dieses Tages zu erleben und die Traditionen und Bräuche zu pflegen. Hier sind einige Ideen und Anleitungen, wie man den Volkstrauertag gestalten kann, um eine besinnliche und bedeutungsvolle Zeit für alle Beteiligten zu ermöglichen.</w:t>
      </w:r>
    </w:p>
    <w:p w14:paraId="3AF4CE46" w14:textId="5C9A2301" w:rsidR="00BC3CDC" w:rsidRDefault="00BC3CDC" w:rsidP="00BC3CDC">
      <w:pPr>
        <w:spacing w:before="100" w:beforeAutospacing="1" w:after="100" w:afterAutospacing="1" w:line="240" w:lineRule="auto"/>
        <w:rPr>
          <w:rFonts w:ascii="Times New Roman" w:eastAsia="Times New Roman" w:hAnsi="Times New Roman" w:cs="Times New Roman"/>
          <w:sz w:val="24"/>
          <w:szCs w:val="24"/>
          <w:lang w:eastAsia="de-DE"/>
        </w:rPr>
      </w:pPr>
    </w:p>
    <w:p w14:paraId="203DB375" w14:textId="7A1A5E07" w:rsidR="00BC3CDC" w:rsidRDefault="00BC3CDC" w:rsidP="00BC3CDC">
      <w:pPr>
        <w:spacing w:before="100" w:beforeAutospacing="1" w:after="100" w:afterAutospacing="1" w:line="240" w:lineRule="auto"/>
        <w:rPr>
          <w:rFonts w:ascii="Times New Roman" w:eastAsia="Times New Roman" w:hAnsi="Times New Roman" w:cs="Times New Roman"/>
          <w:sz w:val="24"/>
          <w:szCs w:val="24"/>
          <w:lang w:eastAsia="de-DE"/>
        </w:rPr>
      </w:pPr>
    </w:p>
    <w:p w14:paraId="60961A2B" w14:textId="77777777" w:rsidR="00BC3CDC" w:rsidRPr="00BC3CDC" w:rsidRDefault="00BC3CDC" w:rsidP="00BC3CDC">
      <w:pPr>
        <w:spacing w:before="100" w:beforeAutospacing="1" w:after="100" w:afterAutospacing="1" w:line="240" w:lineRule="auto"/>
        <w:rPr>
          <w:rFonts w:ascii="Times New Roman" w:eastAsia="Times New Roman" w:hAnsi="Times New Roman" w:cs="Times New Roman"/>
          <w:sz w:val="24"/>
          <w:szCs w:val="24"/>
          <w:lang w:eastAsia="de-DE"/>
        </w:rPr>
      </w:pPr>
    </w:p>
    <w:p w14:paraId="086B7B03" w14:textId="77777777" w:rsidR="00BC3CDC" w:rsidRPr="00BC3CDC" w:rsidRDefault="00BC3CDC" w:rsidP="00BC3CD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C3CDC">
        <w:rPr>
          <w:rFonts w:ascii="Times New Roman" w:eastAsia="Times New Roman" w:hAnsi="Times New Roman" w:cs="Times New Roman"/>
          <w:b/>
          <w:bCs/>
          <w:sz w:val="27"/>
          <w:szCs w:val="27"/>
          <w:lang w:eastAsia="de-DE"/>
        </w:rPr>
        <w:t>Aktivitäten für den Volkstrauertag</w:t>
      </w:r>
    </w:p>
    <w:p w14:paraId="1E5AC562" w14:textId="77777777" w:rsidR="00BC3CDC" w:rsidRPr="00BC3CDC" w:rsidRDefault="00BC3CDC" w:rsidP="00BC3CD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C3CDC">
        <w:rPr>
          <w:rFonts w:ascii="Times New Roman" w:eastAsia="Times New Roman" w:hAnsi="Times New Roman" w:cs="Times New Roman"/>
          <w:b/>
          <w:bCs/>
          <w:sz w:val="24"/>
          <w:szCs w:val="24"/>
          <w:lang w:eastAsia="de-DE"/>
        </w:rPr>
        <w:t>Vorbereitung</w:t>
      </w:r>
    </w:p>
    <w:p w14:paraId="1B530949" w14:textId="77777777" w:rsidR="00BC3CDC" w:rsidRPr="00BC3CDC" w:rsidRDefault="00BC3CDC" w:rsidP="00BC3CD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Dekoration</w:t>
      </w:r>
    </w:p>
    <w:p w14:paraId="5B97F056" w14:textId="77777777" w:rsidR="00BC3CDC" w:rsidRPr="00BC3CDC" w:rsidRDefault="00BC3CDC" w:rsidP="00BC3CD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Gedenkdekoration</w:t>
      </w:r>
      <w:r w:rsidRPr="00BC3CDC">
        <w:rPr>
          <w:rFonts w:ascii="Times New Roman" w:eastAsia="Times New Roman" w:hAnsi="Times New Roman" w:cs="Times New Roman"/>
          <w:sz w:val="24"/>
          <w:szCs w:val="24"/>
          <w:lang w:eastAsia="de-DE"/>
        </w:rPr>
        <w:t>: Schmücken Sie den Raum mit dezenten, feierlichen Farben wie Schwarz, Weiß und Grün. Nutzen Sie Kerzen, Blumen und Gedenkkränze, um eine respektvolle Atmosphäre zu schaffen.</w:t>
      </w:r>
    </w:p>
    <w:p w14:paraId="6EEC03A2" w14:textId="77777777" w:rsidR="00BC3CDC" w:rsidRPr="00BC3CDC" w:rsidRDefault="00BC3CDC" w:rsidP="00BC3CD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Gedenktafel</w:t>
      </w:r>
      <w:r w:rsidRPr="00BC3CDC">
        <w:rPr>
          <w:rFonts w:ascii="Times New Roman" w:eastAsia="Times New Roman" w:hAnsi="Times New Roman" w:cs="Times New Roman"/>
          <w:sz w:val="24"/>
          <w:szCs w:val="24"/>
          <w:lang w:eastAsia="de-DE"/>
        </w:rPr>
        <w:t>: Stellen Sie eine Gedenktafel auf, auf der die Namen der im Krieg gefallenen Angehörigen und Dorfbewohner vermerkt sind. Die Bewohner können dort auch Fotos und Erinnerungsstücke platzieren.</w:t>
      </w:r>
    </w:p>
    <w:p w14:paraId="6F54495F" w14:textId="77777777" w:rsidR="00BC3CDC" w:rsidRPr="00BC3CDC" w:rsidRDefault="00BC3CDC" w:rsidP="00BC3CD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Materialien bereitstellen</w:t>
      </w:r>
    </w:p>
    <w:p w14:paraId="0F8FB488" w14:textId="77777777" w:rsidR="00BC3CDC" w:rsidRPr="00BC3CDC" w:rsidRDefault="00BC3CDC" w:rsidP="00BC3CD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Bastelmaterialien</w:t>
      </w:r>
      <w:r w:rsidRPr="00BC3CDC">
        <w:rPr>
          <w:rFonts w:ascii="Times New Roman" w:eastAsia="Times New Roman" w:hAnsi="Times New Roman" w:cs="Times New Roman"/>
          <w:sz w:val="24"/>
          <w:szCs w:val="24"/>
          <w:lang w:eastAsia="de-DE"/>
        </w:rPr>
        <w:t>: Bereiten Sie Materialien wie Papier, Scheren, Klebstoff, Glitzer, Sticker, Stifte und Farben vor, um Gedenkkarten und Kränze zu basteln.</w:t>
      </w:r>
    </w:p>
    <w:p w14:paraId="170D71FE" w14:textId="77777777" w:rsidR="00BC3CDC" w:rsidRPr="00BC3CDC" w:rsidRDefault="00BC3CDC" w:rsidP="00BC3CD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Bücher und Texte</w:t>
      </w:r>
      <w:r w:rsidRPr="00BC3CDC">
        <w:rPr>
          <w:rFonts w:ascii="Times New Roman" w:eastAsia="Times New Roman" w:hAnsi="Times New Roman" w:cs="Times New Roman"/>
          <w:sz w:val="24"/>
          <w:szCs w:val="24"/>
          <w:lang w:eastAsia="de-DE"/>
        </w:rPr>
        <w:t>: Stellen Sie Bücher, Gedichte und Geschichten über die Kriegszeit und ihre Opfer bereit, die gelesen und besprochen werden können.</w:t>
      </w:r>
    </w:p>
    <w:p w14:paraId="79DAD3AB" w14:textId="77777777" w:rsidR="00BC3CDC" w:rsidRPr="00BC3CDC" w:rsidRDefault="00BC3CDC" w:rsidP="00BC3CD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C3CDC">
        <w:rPr>
          <w:rFonts w:ascii="Times New Roman" w:eastAsia="Times New Roman" w:hAnsi="Times New Roman" w:cs="Times New Roman"/>
          <w:b/>
          <w:bCs/>
          <w:sz w:val="27"/>
          <w:szCs w:val="27"/>
          <w:lang w:eastAsia="de-DE"/>
        </w:rPr>
        <w:t>Beschäftigungsaktivitäten</w:t>
      </w:r>
    </w:p>
    <w:p w14:paraId="5AF74260" w14:textId="77777777" w:rsidR="00BC3CDC" w:rsidRPr="00BC3CDC" w:rsidRDefault="00BC3CDC" w:rsidP="00BC3CD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Kreative Bastelprojekte</w:t>
      </w:r>
    </w:p>
    <w:p w14:paraId="5ABA556F" w14:textId="77777777" w:rsidR="00BC3CDC" w:rsidRPr="00BC3CDC" w:rsidRDefault="00BC3CDC" w:rsidP="00BC3CD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Gedenkkarten gestalten</w:t>
      </w:r>
      <w:r w:rsidRPr="00BC3CDC">
        <w:rPr>
          <w:rFonts w:ascii="Times New Roman" w:eastAsia="Times New Roman" w:hAnsi="Times New Roman" w:cs="Times New Roman"/>
          <w:sz w:val="24"/>
          <w:szCs w:val="24"/>
          <w:lang w:eastAsia="de-DE"/>
        </w:rPr>
        <w:t>: Lassen Sie die Bewohner Gedenkkarten basteln und gestalten, die sie an Freunde und Familie senden oder an der Gedenktafel platzieren können. Nutzen Sie bunte Papiere, Sticker und Glitzer, um kreative und persönliche Karten zu schaffen.</w:t>
      </w:r>
    </w:p>
    <w:p w14:paraId="396C6721" w14:textId="77777777" w:rsidR="00BC3CDC" w:rsidRPr="00BC3CDC" w:rsidRDefault="00BC3CDC" w:rsidP="00BC3CD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Gedenkkränze basteln</w:t>
      </w:r>
      <w:r w:rsidRPr="00BC3CDC">
        <w:rPr>
          <w:rFonts w:ascii="Times New Roman" w:eastAsia="Times New Roman" w:hAnsi="Times New Roman" w:cs="Times New Roman"/>
          <w:sz w:val="24"/>
          <w:szCs w:val="24"/>
          <w:lang w:eastAsia="de-DE"/>
        </w:rPr>
        <w:t>: Die Bewohner können Gedenkkränze aus Papier oder Naturmaterialien basteln, die als Dekoration im Raum oder am Kriegerdenkmal verwendet werden können.</w:t>
      </w:r>
    </w:p>
    <w:p w14:paraId="0EBD34BC" w14:textId="77777777" w:rsidR="00BC3CDC" w:rsidRPr="00BC3CDC" w:rsidRDefault="00BC3CDC" w:rsidP="00BC3CD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Geschichten und Erzählungen</w:t>
      </w:r>
    </w:p>
    <w:p w14:paraId="0B9CB850" w14:textId="77777777" w:rsidR="00BC3CDC" w:rsidRPr="00BC3CDC" w:rsidRDefault="00BC3CDC" w:rsidP="00BC3CD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Kriegsgeschichten vorlesen</w:t>
      </w:r>
      <w:r w:rsidRPr="00BC3CDC">
        <w:rPr>
          <w:rFonts w:ascii="Times New Roman" w:eastAsia="Times New Roman" w:hAnsi="Times New Roman" w:cs="Times New Roman"/>
          <w:sz w:val="24"/>
          <w:szCs w:val="24"/>
          <w:lang w:eastAsia="de-DE"/>
        </w:rPr>
        <w:t>: Lesen Sie Geschichten und Berichte über die Kriegszeit und ihre Opfer vor. Nutzen Sie auch persönliche Erinnerungen und Erlebnisse der Bewohner, um Gespräche anzuregen.</w:t>
      </w:r>
    </w:p>
    <w:p w14:paraId="16578864" w14:textId="77777777" w:rsidR="00BC3CDC" w:rsidRPr="00BC3CDC" w:rsidRDefault="00BC3CDC" w:rsidP="00BC3CD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Erinnerungen an frühere Volkstrauertage teilen</w:t>
      </w:r>
      <w:r w:rsidRPr="00BC3CDC">
        <w:rPr>
          <w:rFonts w:ascii="Times New Roman" w:eastAsia="Times New Roman" w:hAnsi="Times New Roman" w:cs="Times New Roman"/>
          <w:sz w:val="24"/>
          <w:szCs w:val="24"/>
          <w:lang w:eastAsia="de-DE"/>
        </w:rPr>
        <w:t>: Ermutigen Sie die Bewohner, ihre eigenen Geschichten und Erinnerungen an den Volkstrauertag in ihrer Jugend und im Laufe ihres Lebens zu teilen.</w:t>
      </w:r>
    </w:p>
    <w:p w14:paraId="37182810" w14:textId="77777777" w:rsidR="00BC3CDC" w:rsidRPr="00BC3CDC" w:rsidRDefault="00BC3CDC" w:rsidP="00BC3CD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Musik und Gesang</w:t>
      </w:r>
    </w:p>
    <w:p w14:paraId="34C5CF72" w14:textId="77777777" w:rsidR="00BC3CDC" w:rsidRPr="00BC3CDC" w:rsidRDefault="00BC3CDC" w:rsidP="00BC3CD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Gedenklieder singen</w:t>
      </w:r>
      <w:r w:rsidRPr="00BC3CDC">
        <w:rPr>
          <w:rFonts w:ascii="Times New Roman" w:eastAsia="Times New Roman" w:hAnsi="Times New Roman" w:cs="Times New Roman"/>
          <w:sz w:val="24"/>
          <w:szCs w:val="24"/>
          <w:lang w:eastAsia="de-DE"/>
        </w:rPr>
        <w:t>: Singen Sie gemeinsam traditionelle Gedenklieder und Hymnen, die zum Thema Volkstrauertag passen. Nutzen Sie einfache Instrumente wie Tamburine oder Rasseln, um die Lieder zu begleiten.</w:t>
      </w:r>
    </w:p>
    <w:p w14:paraId="23B415E4" w14:textId="77777777" w:rsidR="00BC3CDC" w:rsidRPr="00BC3CDC" w:rsidRDefault="00BC3CDC" w:rsidP="00BC3CD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Musik hören</w:t>
      </w:r>
      <w:r w:rsidRPr="00BC3CDC">
        <w:rPr>
          <w:rFonts w:ascii="Times New Roman" w:eastAsia="Times New Roman" w:hAnsi="Times New Roman" w:cs="Times New Roman"/>
          <w:sz w:val="24"/>
          <w:szCs w:val="24"/>
          <w:lang w:eastAsia="de-DE"/>
        </w:rPr>
        <w:t>: Spielen Sie traditionelle Musik und Lieder, die zur Besinnung und zum Gedenken einladen.</w:t>
      </w:r>
    </w:p>
    <w:p w14:paraId="4EB89EA0" w14:textId="77777777" w:rsidR="00BC3CDC" w:rsidRPr="00BC3CDC" w:rsidRDefault="00BC3CDC" w:rsidP="00BC3CD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Bildung und Diskussion</w:t>
      </w:r>
    </w:p>
    <w:p w14:paraId="1BAA2EF4" w14:textId="77777777" w:rsidR="00BC3CDC" w:rsidRPr="00BC3CDC" w:rsidRDefault="00BC3CDC" w:rsidP="00BC3CD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Vorträge und Diskussionen</w:t>
      </w:r>
      <w:r w:rsidRPr="00BC3CDC">
        <w:rPr>
          <w:rFonts w:ascii="Times New Roman" w:eastAsia="Times New Roman" w:hAnsi="Times New Roman" w:cs="Times New Roman"/>
          <w:sz w:val="24"/>
          <w:szCs w:val="24"/>
          <w:lang w:eastAsia="de-DE"/>
        </w:rPr>
        <w:t>: Halten Sie kurze Vorträge über die Bedeutung des Volkstrauertags und die Geschichten der Kriegsopfer. Ermutigen Sie die Bewohner, Fragen zu stellen und ihre Meinungen zu äußern.</w:t>
      </w:r>
    </w:p>
    <w:p w14:paraId="6AD7FD69" w14:textId="0CAE18DE" w:rsidR="00BC3CDC" w:rsidRDefault="00BC3CDC" w:rsidP="00BC3CD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Filmvorführungen</w:t>
      </w:r>
      <w:r w:rsidRPr="00BC3CDC">
        <w:rPr>
          <w:rFonts w:ascii="Times New Roman" w:eastAsia="Times New Roman" w:hAnsi="Times New Roman" w:cs="Times New Roman"/>
          <w:sz w:val="24"/>
          <w:szCs w:val="24"/>
          <w:lang w:eastAsia="de-DE"/>
        </w:rPr>
        <w:t>: Zeigen Sie Dokumentationen oder Filme über die Kriegszeit und die Bedeutung des Volkstrauertags, um das historische und emotionale Wissen zu vertiefen.</w:t>
      </w:r>
    </w:p>
    <w:p w14:paraId="0DFCB48C" w14:textId="77777777" w:rsidR="00BC3CDC" w:rsidRPr="00BC3CDC" w:rsidRDefault="00BC3CDC" w:rsidP="00BC3CDC">
      <w:pPr>
        <w:spacing w:before="100" w:beforeAutospacing="1" w:after="100" w:afterAutospacing="1" w:line="240" w:lineRule="auto"/>
        <w:rPr>
          <w:rFonts w:ascii="Times New Roman" w:eastAsia="Times New Roman" w:hAnsi="Times New Roman" w:cs="Times New Roman"/>
          <w:sz w:val="24"/>
          <w:szCs w:val="24"/>
          <w:lang w:eastAsia="de-DE"/>
        </w:rPr>
      </w:pPr>
    </w:p>
    <w:p w14:paraId="7B219CE0" w14:textId="77777777" w:rsidR="00BC3CDC" w:rsidRPr="00BC3CDC" w:rsidRDefault="00BC3CDC" w:rsidP="00BC3CD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Gemeinsames Gedenken</w:t>
      </w:r>
    </w:p>
    <w:p w14:paraId="538C47C4" w14:textId="77777777" w:rsidR="00BC3CDC" w:rsidRPr="00BC3CDC" w:rsidRDefault="00BC3CDC" w:rsidP="00BC3CD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Gedenkandacht</w:t>
      </w:r>
      <w:r w:rsidRPr="00BC3CDC">
        <w:rPr>
          <w:rFonts w:ascii="Times New Roman" w:eastAsia="Times New Roman" w:hAnsi="Times New Roman" w:cs="Times New Roman"/>
          <w:sz w:val="24"/>
          <w:szCs w:val="24"/>
          <w:lang w:eastAsia="de-DE"/>
        </w:rPr>
        <w:t>: Halten Sie eine Gedenkandacht ab, bei der die Bewohner innehalten und sich auf die Bedeutung des Volkstrauertags besinnen können. Nutzen Sie Kerzen und Blumen, um eine respektvolle Atmosphäre zu schaffen.</w:t>
      </w:r>
    </w:p>
    <w:p w14:paraId="47AA16ED" w14:textId="77777777" w:rsidR="00BC3CDC" w:rsidRPr="00BC3CDC" w:rsidRDefault="00BC3CDC" w:rsidP="00BC3CD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Besuch des Kriegerdenkmals</w:t>
      </w:r>
      <w:r w:rsidRPr="00BC3CDC">
        <w:rPr>
          <w:rFonts w:ascii="Times New Roman" w:eastAsia="Times New Roman" w:hAnsi="Times New Roman" w:cs="Times New Roman"/>
          <w:sz w:val="24"/>
          <w:szCs w:val="24"/>
          <w:lang w:eastAsia="de-DE"/>
        </w:rPr>
        <w:t>: Organisieren Sie, wenn möglich, einen Besuch des örtlichen Kriegerdenkmals, bei dem die Bewohner Kränze niederlegen und Kerzen anzünden können.</w:t>
      </w:r>
    </w:p>
    <w:p w14:paraId="633E4B13" w14:textId="77777777" w:rsidR="00BC3CDC" w:rsidRPr="00BC3CDC" w:rsidRDefault="00BC3CDC" w:rsidP="00BC3CD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C3CDC">
        <w:rPr>
          <w:rFonts w:ascii="Times New Roman" w:eastAsia="Times New Roman" w:hAnsi="Times New Roman" w:cs="Times New Roman"/>
          <w:b/>
          <w:bCs/>
          <w:sz w:val="27"/>
          <w:szCs w:val="27"/>
          <w:lang w:eastAsia="de-DE"/>
        </w:rPr>
        <w:t>Nachbereitung</w:t>
      </w:r>
    </w:p>
    <w:p w14:paraId="67D314F5" w14:textId="77777777" w:rsidR="00BC3CDC" w:rsidRPr="00BC3CDC" w:rsidRDefault="00BC3CDC" w:rsidP="00BC3CD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Fotos und Erinnerungen</w:t>
      </w:r>
    </w:p>
    <w:p w14:paraId="27D7DAEA" w14:textId="77777777" w:rsidR="00BC3CDC" w:rsidRPr="00BC3CDC" w:rsidRDefault="00BC3CDC" w:rsidP="00BC3CDC">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Fotowand</w:t>
      </w:r>
      <w:r w:rsidRPr="00BC3CDC">
        <w:rPr>
          <w:rFonts w:ascii="Times New Roman" w:eastAsia="Times New Roman" w:hAnsi="Times New Roman" w:cs="Times New Roman"/>
          <w:sz w:val="24"/>
          <w:szCs w:val="24"/>
          <w:lang w:eastAsia="de-DE"/>
        </w:rPr>
        <w:t>: Machen Sie Fotos von den Aktivitäten und der besinnlichen Stimmung und erstellen Sie eine Fotowand als Erinnerung. Diese kann später immer wieder betrachtet werden und schöne Erinnerungen wachrufen.</w:t>
      </w:r>
    </w:p>
    <w:p w14:paraId="1EF609AB" w14:textId="77777777" w:rsidR="00BC3CDC" w:rsidRPr="00BC3CDC" w:rsidRDefault="00BC3CDC" w:rsidP="00BC3CDC">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Erinnerungsalbum</w:t>
      </w:r>
      <w:r w:rsidRPr="00BC3CDC">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5FDDA39C" w14:textId="77777777" w:rsidR="00BC3CDC" w:rsidRPr="00BC3CDC" w:rsidRDefault="00BC3CDC" w:rsidP="00BC3CD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Reflexion und Feedback</w:t>
      </w:r>
    </w:p>
    <w:p w14:paraId="54DA843E" w14:textId="77777777" w:rsidR="00BC3CDC" w:rsidRPr="00BC3CDC" w:rsidRDefault="00BC3CDC" w:rsidP="00BC3CDC">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Gespräche über die Aktivitäten</w:t>
      </w:r>
      <w:r w:rsidRPr="00BC3CDC">
        <w:rPr>
          <w:rFonts w:ascii="Times New Roman" w:eastAsia="Times New Roman" w:hAnsi="Times New Roman" w:cs="Times New Roman"/>
          <w:sz w:val="24"/>
          <w:szCs w:val="24"/>
          <w:lang w:eastAsia="de-DE"/>
        </w:rPr>
        <w:t xml:space="preserve">: Lassen Sie die Teilnehmer über ihre Eindrücke und Erlebnisse des Volkstrauertags sprechen und was ihnen am meisten bewegt hat. Dies </w:t>
      </w:r>
      <w:proofErr w:type="gramStart"/>
      <w:r w:rsidRPr="00BC3CDC">
        <w:rPr>
          <w:rFonts w:ascii="Times New Roman" w:eastAsia="Times New Roman" w:hAnsi="Times New Roman" w:cs="Times New Roman"/>
          <w:sz w:val="24"/>
          <w:szCs w:val="24"/>
          <w:lang w:eastAsia="de-DE"/>
        </w:rPr>
        <w:t>fördert</w:t>
      </w:r>
      <w:proofErr w:type="gramEnd"/>
      <w:r w:rsidRPr="00BC3CDC">
        <w:rPr>
          <w:rFonts w:ascii="Times New Roman" w:eastAsia="Times New Roman" w:hAnsi="Times New Roman" w:cs="Times New Roman"/>
          <w:sz w:val="24"/>
          <w:szCs w:val="24"/>
          <w:lang w:eastAsia="de-DE"/>
        </w:rPr>
        <w:t xml:space="preserve"> das Gemeinschaftsgefühl und die Reflexion.</w:t>
      </w:r>
    </w:p>
    <w:p w14:paraId="5E101FEE" w14:textId="77777777" w:rsidR="00BC3CDC" w:rsidRPr="00BC3CDC" w:rsidRDefault="00BC3CDC" w:rsidP="00BC3CDC">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b/>
          <w:bCs/>
          <w:sz w:val="24"/>
          <w:szCs w:val="24"/>
          <w:lang w:eastAsia="de-DE"/>
        </w:rPr>
        <w:t>Dankesrunde</w:t>
      </w:r>
      <w:r w:rsidRPr="00BC3CDC">
        <w:rPr>
          <w:rFonts w:ascii="Times New Roman" w:eastAsia="Times New Roman" w:hAnsi="Times New Roman" w:cs="Times New Roman"/>
          <w:sz w:val="24"/>
          <w:szCs w:val="24"/>
          <w:lang w:eastAsia="de-DE"/>
        </w:rPr>
        <w:t>: Halten Sie eine Dankesrunde ab, in der sich die Bewohner und das Personal gegenseitig für die schönen Gedenkaktivitäten bedanken können.</w:t>
      </w:r>
    </w:p>
    <w:p w14:paraId="129F1DDA" w14:textId="77777777" w:rsidR="00BC3CDC" w:rsidRPr="00BC3CDC" w:rsidRDefault="00BC3CDC" w:rsidP="00BC3CDC">
      <w:pPr>
        <w:spacing w:before="100" w:beforeAutospacing="1" w:after="100" w:afterAutospacing="1" w:line="240" w:lineRule="auto"/>
        <w:rPr>
          <w:rFonts w:ascii="Times New Roman" w:eastAsia="Times New Roman" w:hAnsi="Times New Roman" w:cs="Times New Roman"/>
          <w:sz w:val="24"/>
          <w:szCs w:val="24"/>
          <w:lang w:eastAsia="de-DE"/>
        </w:rPr>
      </w:pPr>
      <w:r w:rsidRPr="00BC3CDC">
        <w:rPr>
          <w:rFonts w:ascii="Times New Roman" w:eastAsia="Times New Roman" w:hAnsi="Times New Roman" w:cs="Times New Roman"/>
          <w:sz w:val="24"/>
          <w:szCs w:val="24"/>
          <w:lang w:eastAsia="de-DE"/>
        </w:rPr>
        <w:t>Der Volkstrauertag bietet zahlreiche Möglichkeiten für kreative und interaktive Beschäftigungsaktivitäten, die sowohl zum Gedenken als auch zur Stärkung des Gemeinschaftsgefühls beitragen. Durch Bastelprojekte, Geschichten und Erzählungen, Musik und Gesang sowie gemeinsames Gedenken und Andachten können Senioren eine unvergessliche und besinnliche Zeit erleben. Die gemeinsamen Erlebnisse schaffen wertvolle Erinnerungen und tragen zu einem positiven und erfüllten Alltag bei.</w:t>
      </w:r>
    </w:p>
    <w:p w14:paraId="4B652C73" w14:textId="77777777" w:rsidR="00BC3CDC" w:rsidRPr="00BC3CDC" w:rsidRDefault="00BC3CDC" w:rsidP="00BC3CDC">
      <w:pPr>
        <w:spacing w:before="100" w:beforeAutospacing="1" w:after="100" w:afterAutospacing="1" w:line="240" w:lineRule="auto"/>
        <w:rPr>
          <w:rFonts w:ascii="Times New Roman" w:eastAsia="Times New Roman" w:hAnsi="Times New Roman" w:cs="Times New Roman"/>
          <w:sz w:val="24"/>
          <w:szCs w:val="24"/>
          <w:lang w:eastAsia="de-DE"/>
        </w:rPr>
      </w:pPr>
    </w:p>
    <w:p w14:paraId="6248A182" w14:textId="77777777" w:rsidR="00682D96" w:rsidRDefault="00682D96"/>
    <w:sectPr w:rsidR="00682D9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D501D"/>
    <w:multiLevelType w:val="multilevel"/>
    <w:tmpl w:val="48A0A0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C50D86"/>
    <w:multiLevelType w:val="multilevel"/>
    <w:tmpl w:val="EFECE2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EC12FC3"/>
    <w:multiLevelType w:val="multilevel"/>
    <w:tmpl w:val="F58CBE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9D8286D"/>
    <w:multiLevelType w:val="multilevel"/>
    <w:tmpl w:val="0A108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D96"/>
    <w:rsid w:val="00682D96"/>
    <w:rsid w:val="00BC3C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F0D23"/>
  <w15:chartTrackingRefBased/>
  <w15:docId w15:val="{4D3CA12E-64E2-4A90-B42E-2B2E6065D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BC3CDC"/>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BC3CDC"/>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BC3CDC"/>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BC3CDC"/>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BC3CD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BC3C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70408">
      <w:bodyDiv w:val="1"/>
      <w:marLeft w:val="0"/>
      <w:marRight w:val="0"/>
      <w:marTop w:val="0"/>
      <w:marBottom w:val="0"/>
      <w:divBdr>
        <w:top w:val="none" w:sz="0" w:space="0" w:color="auto"/>
        <w:left w:val="none" w:sz="0" w:space="0" w:color="auto"/>
        <w:bottom w:val="none" w:sz="0" w:space="0" w:color="auto"/>
        <w:right w:val="none" w:sz="0" w:space="0" w:color="auto"/>
      </w:divBdr>
    </w:div>
    <w:div w:id="37011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1343</Words>
  <Characters>8465</Characters>
  <Application>Microsoft Office Word</Application>
  <DocSecurity>0</DocSecurity>
  <Lines>70</Lines>
  <Paragraphs>19</Paragraphs>
  <ScaleCrop>false</ScaleCrop>
  <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2024-06-06T20:14:00Z</dcterms:created>
  <dcterms:modified xsi:type="dcterms:W3CDTF">2024-06-06T20:17:00Z</dcterms:modified>
</cp:coreProperties>
</file>